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4D" w:rsidRDefault="003C354D" w:rsidP="003C354D">
      <w:pPr>
        <w:jc w:val="center"/>
        <w:rPr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17. novembra 2017 o 13,30 hod.</w:t>
      </w:r>
    </w:p>
    <w:p w:rsidR="003C354D" w:rsidRDefault="003C354D" w:rsidP="003C354D">
      <w:pPr>
        <w:jc w:val="center"/>
        <w:rPr>
          <w:sz w:val="32"/>
          <w:szCs w:val="32"/>
          <w:lang w:val="sk-SK"/>
        </w:rPr>
      </w:pPr>
      <w:r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sk-SK"/>
        </w:rPr>
        <w:t xml:space="preserve">  </w:t>
      </w:r>
      <w:r>
        <w:rPr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66775"/>
            <wp:effectExtent l="19050" t="0" r="0" b="0"/>
            <wp:docPr id="2" name="Obrázek 1" descr="krakovan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kovan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54D" w:rsidRDefault="003C354D" w:rsidP="003C354D">
      <w:pPr>
        <w:jc w:val="center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SILADICE </w:t>
      </w:r>
      <w:r w:rsidR="00922DEE">
        <w:rPr>
          <w:sz w:val="40"/>
          <w:szCs w:val="40"/>
          <w:lang w:val="sk-SK"/>
        </w:rPr>
        <w:t>–</w:t>
      </w:r>
      <w:r>
        <w:rPr>
          <w:sz w:val="40"/>
          <w:szCs w:val="40"/>
          <w:lang w:val="sk-SK"/>
        </w:rPr>
        <w:t xml:space="preserve"> KRAKOVANY</w:t>
      </w:r>
    </w:p>
    <w:p w:rsidR="00922DEE" w:rsidRPr="00E01309" w:rsidRDefault="00922DEE" w:rsidP="00922DEE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922DEE" w:rsidRPr="00E01309" w:rsidRDefault="00922DEE" w:rsidP="00922DEE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</w:t>
      </w:r>
      <w:r>
        <w:rPr>
          <w:rFonts w:ascii="Times New Roman" w:hAnsi="Times New Roman"/>
          <w:sz w:val="28"/>
          <w:szCs w:val="28"/>
          <w:lang w:val="sk-SK"/>
        </w:rPr>
        <w:t xml:space="preserve">posledný </w:t>
      </w:r>
      <w:r w:rsidRPr="00E01309">
        <w:rPr>
          <w:rFonts w:ascii="Times New Roman" w:hAnsi="Times New Roman"/>
          <w:sz w:val="28"/>
          <w:szCs w:val="28"/>
          <w:lang w:val="sk-SK"/>
        </w:rPr>
        <w:t>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>Oblastných majstrovstiev na domácom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922DEE" w:rsidRPr="00E01309" w:rsidRDefault="00922DEE" w:rsidP="00922DEE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Privítame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u nás hráčov, funkcionárov a fanúšikov futbalového mužstva </w:t>
      </w:r>
      <w:r>
        <w:rPr>
          <w:rFonts w:ascii="Times New Roman" w:hAnsi="Times New Roman"/>
          <w:sz w:val="28"/>
          <w:szCs w:val="28"/>
          <w:lang w:val="sk-SK"/>
        </w:rPr>
        <w:t>FK Krakovany.</w:t>
      </w:r>
    </w:p>
    <w:p w:rsidR="00922DEE" w:rsidRPr="000D34E8" w:rsidRDefault="00922DEE" w:rsidP="00922DEE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 xml:space="preserve">prehrali na ihrisku v Zelenči 4:3, keď o naše góly sa podelili 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 Michal Mesároš a Lukáš Trnovec</w:t>
      </w:r>
      <w:r w:rsidRPr="00244F9E">
        <w:rPr>
          <w:rFonts w:ascii="Times New Roman" w:hAnsi="Times New Roman"/>
          <w:sz w:val="28"/>
          <w:szCs w:val="28"/>
          <w:lang w:val="sk-SK"/>
        </w:rPr>
        <w:t>. Mužstvo z</w:t>
      </w:r>
      <w:r>
        <w:rPr>
          <w:rFonts w:ascii="Times New Roman" w:hAnsi="Times New Roman"/>
          <w:sz w:val="28"/>
          <w:szCs w:val="28"/>
          <w:lang w:val="sk-SK"/>
        </w:rPr>
        <w:t> Krakovian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hralo na </w:t>
      </w:r>
      <w:r>
        <w:rPr>
          <w:rFonts w:ascii="Times New Roman" w:hAnsi="Times New Roman"/>
          <w:sz w:val="28"/>
          <w:szCs w:val="28"/>
          <w:lang w:val="sk-SK"/>
        </w:rPr>
        <w:t>domácom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ihrisku s</w:t>
      </w:r>
      <w:r>
        <w:rPr>
          <w:rFonts w:ascii="Times New Roman" w:hAnsi="Times New Roman"/>
          <w:sz w:val="28"/>
          <w:szCs w:val="28"/>
          <w:lang w:val="sk-SK"/>
        </w:rPr>
        <w:t>o Zavarom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a</w:t>
      </w:r>
      <w:r>
        <w:rPr>
          <w:rFonts w:ascii="Times New Roman" w:hAnsi="Times New Roman"/>
          <w:sz w:val="28"/>
          <w:szCs w:val="28"/>
          <w:lang w:val="sk-SK"/>
        </w:rPr>
        <w:t> prehrali 3:2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V súčasnosti je domáce mužstvo na 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21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>
        <w:rPr>
          <w:rFonts w:ascii="Times New Roman" w:hAnsi="Times New Roman"/>
          <w:sz w:val="28"/>
          <w:szCs w:val="28"/>
          <w:lang w:val="sk-SK"/>
        </w:rPr>
        <w:t>12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mieste </w:t>
      </w:r>
      <w:r>
        <w:rPr>
          <w:rFonts w:ascii="Times New Roman" w:hAnsi="Times New Roman"/>
          <w:sz w:val="28"/>
          <w:szCs w:val="28"/>
          <w:lang w:val="sk-SK"/>
        </w:rPr>
        <w:t xml:space="preserve">so 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ziskom </w:t>
      </w:r>
      <w:r>
        <w:rPr>
          <w:rFonts w:ascii="Times New Roman" w:hAnsi="Times New Roman"/>
          <w:sz w:val="28"/>
          <w:szCs w:val="28"/>
          <w:lang w:val="sk-SK"/>
        </w:rPr>
        <w:t>17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922DEE" w:rsidRPr="00E01309" w:rsidRDefault="00922DEE" w:rsidP="00922DEE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Dorastenci sa stretnú v  sobotu 18. novembra 2017 o 13,00 hod. na domácom ihrisku s Mokrým Hájom.</w:t>
      </w:r>
    </w:p>
    <w:p w:rsidR="00922DEE" w:rsidRDefault="00922DEE" w:rsidP="00922DEE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922DEE" w:rsidRDefault="00922DEE" w:rsidP="00922DEE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Lančarič M.,  Trnovec,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I.,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, Mesároš,</w:t>
      </w:r>
      <w:r w:rsidRPr="00CD18A7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Horváth,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B. Na striedanie sú pripravení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Gábor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Halmo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Richnák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S., Lančarič F.</w:t>
      </w:r>
      <w:r w:rsidRPr="003C0E2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922DEE" w:rsidRDefault="00922DEE" w:rsidP="00922DEE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Šery</w:t>
      </w:r>
      <w:proofErr w:type="spellEnd"/>
    </w:p>
    <w:p w:rsidR="00922DEE" w:rsidRDefault="00922DEE" w:rsidP="00922DEE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asistujú  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Imrichovič</w:t>
      </w:r>
      <w:proofErr w:type="spellEnd"/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 xml:space="preserve">a pán </w:t>
      </w:r>
      <w:proofErr w:type="spellStart"/>
      <w:r>
        <w:rPr>
          <w:rFonts w:ascii="Times New Roman" w:hAnsi="Times New Roman"/>
          <w:b/>
          <w:sz w:val="28"/>
          <w:szCs w:val="28"/>
          <w:lang w:val="sk-SK"/>
        </w:rPr>
        <w:t>Krapka</w:t>
      </w:r>
      <w:proofErr w:type="spellEnd"/>
      <w:r w:rsidRPr="00107405">
        <w:rPr>
          <w:rFonts w:ascii="Times New Roman" w:hAnsi="Times New Roman"/>
          <w:sz w:val="28"/>
          <w:szCs w:val="28"/>
          <w:lang w:val="sk-SK"/>
        </w:rPr>
        <w:t xml:space="preserve"> </w:t>
      </w:r>
    </w:p>
    <w:p w:rsidR="00922DEE" w:rsidRDefault="00922DEE" w:rsidP="00922DEE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922DEE" w:rsidRDefault="00922DEE" w:rsidP="00922DEE">
      <w:pPr>
        <w:spacing w:line="240" w:lineRule="auto"/>
        <w:jc w:val="center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688559" cy="891438"/>
            <wp:effectExtent l="19050" t="0" r="0" b="0"/>
            <wp:docPr id="6" name="Obrázek 5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0475" cy="89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</w:t>
      </w:r>
      <w:r w:rsidRPr="00851A1B">
        <w:rPr>
          <w:rFonts w:ascii="Times New Roman" w:hAnsi="Times New Roman"/>
          <w:sz w:val="96"/>
          <w:szCs w:val="96"/>
          <w:lang w:val="sk-SK"/>
        </w:rPr>
        <w:sym w:font="Wingdings" w:char="F0F3"/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721783" cy="838200"/>
            <wp:effectExtent l="19050" t="0" r="2117" b="0"/>
            <wp:docPr id="4" name="Obrázek 3" descr="Krakov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kovan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83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</w:t>
      </w:r>
    </w:p>
    <w:p w:rsidR="00922DEE" w:rsidRPr="00107405" w:rsidRDefault="00922DEE" w:rsidP="00922DEE">
      <w:pPr>
        <w:spacing w:line="240" w:lineRule="auto"/>
        <w:jc w:val="center"/>
        <w:rPr>
          <w:rFonts w:ascii="Times New Roman" w:hAnsi="Times New Roman"/>
          <w:sz w:val="96"/>
          <w:szCs w:val="96"/>
          <w:lang w:val="sk-SK"/>
        </w:rPr>
      </w:pPr>
      <w:r w:rsidRPr="00107405">
        <w:rPr>
          <w:rFonts w:ascii="Times New Roman" w:hAnsi="Times New Roman"/>
          <w:sz w:val="96"/>
          <w:szCs w:val="96"/>
          <w:lang w:val="sk-SK"/>
        </w:rPr>
        <w:lastRenderedPageBreak/>
        <w:sym w:font="Wingdings" w:char="F048"/>
      </w:r>
    </w:p>
    <w:p w:rsidR="00922DEE" w:rsidRDefault="00922DEE" w:rsidP="00922D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 w:rsidRPr="00FA530B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>Tabuľka oblastných majstrovstiev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147"/>
        <w:gridCol w:w="405"/>
        <w:gridCol w:w="405"/>
        <w:gridCol w:w="405"/>
        <w:gridCol w:w="405"/>
        <w:gridCol w:w="424"/>
        <w:gridCol w:w="128"/>
        <w:gridCol w:w="303"/>
        <w:gridCol w:w="630"/>
        <w:gridCol w:w="570"/>
      </w:tblGrid>
      <w:tr w:rsidR="00A05FBA" w:rsidRPr="00A05FBA" w:rsidTr="00A05FBA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klub</w:t>
            </w:r>
          </w:p>
        </w:tc>
        <w:tc>
          <w:tcPr>
            <w:tcW w:w="375" w:type="dxa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z</w:t>
            </w:r>
          </w:p>
        </w:tc>
        <w:tc>
          <w:tcPr>
            <w:tcW w:w="375" w:type="dxa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375" w:type="dxa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825" w:type="dxa"/>
            <w:gridSpan w:val="3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  <w:r w:rsidRPr="00A0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skóre</w:t>
            </w:r>
          </w:p>
        </w:tc>
        <w:tc>
          <w:tcPr>
            <w:tcW w:w="600" w:type="dxa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body</w:t>
            </w:r>
          </w:p>
        </w:tc>
        <w:tc>
          <w:tcPr>
            <w:tcW w:w="525" w:type="dxa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Horná Krupá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Zvončín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Špačince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54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41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Voderady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 48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26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23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 25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18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A05FBA" w:rsidRPr="00A05FBA" w:rsidTr="00A05FBA">
        <w:trPr>
          <w:tblCellSpacing w:w="15" w:type="dxa"/>
        </w:trPr>
        <w:tc>
          <w:tcPr>
            <w:tcW w:w="0" w:type="auto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17. 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Koplotovce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19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A05FBA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05FBA" w:rsidRPr="00A05FBA" w:rsidRDefault="00A05FBA" w:rsidP="00A05F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922DEE" w:rsidRDefault="00922DEE" w:rsidP="00922D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</w:p>
    <w:p w:rsidR="00922DEE" w:rsidRPr="00922DEE" w:rsidRDefault="00922DEE" w:rsidP="00922DEE">
      <w:pPr>
        <w:jc w:val="both"/>
        <w:rPr>
          <w:sz w:val="24"/>
          <w:szCs w:val="24"/>
          <w:lang w:val="sk-SK"/>
        </w:rPr>
      </w:pPr>
    </w:p>
    <w:p w:rsidR="003F2828" w:rsidRDefault="003F2828"/>
    <w:sectPr w:rsidR="003F2828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54D"/>
    <w:rsid w:val="003C354D"/>
    <w:rsid w:val="003F2828"/>
    <w:rsid w:val="0047279D"/>
    <w:rsid w:val="005F2332"/>
    <w:rsid w:val="006D79A0"/>
    <w:rsid w:val="007432B3"/>
    <w:rsid w:val="007976FC"/>
    <w:rsid w:val="00922DEE"/>
    <w:rsid w:val="00A05FBA"/>
    <w:rsid w:val="00B5432D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354D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2017-11-12T19:36:00Z</dcterms:created>
  <dcterms:modified xsi:type="dcterms:W3CDTF">2017-11-13T06:37:00Z</dcterms:modified>
</cp:coreProperties>
</file>